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AD4" w:rsidRPr="00D706F3" w:rsidRDefault="002B7AD4" w:rsidP="00D706F3">
      <w:pPr>
        <w:spacing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Техническое обслуживание и ремонт инженерного</w:t>
      </w:r>
      <w:r w:rsidRPr="00D706F3">
        <w:rPr>
          <w:rFonts w:ascii="Arial" w:eastAsia="Times New Roman" w:hAnsi="Arial" w:cs="Arial"/>
          <w:b/>
          <w:sz w:val="36"/>
          <w:szCs w:val="36"/>
          <w:lang w:eastAsia="ru-RU"/>
        </w:rPr>
        <w:t xml:space="preserve"> </w:t>
      </w:r>
      <w:r w:rsidRPr="00D706F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оборудования систем теплоснабжения</w:t>
      </w:r>
    </w:p>
    <w:p w:rsidR="002B7AD4" w:rsidRPr="00D706F3" w:rsidRDefault="002B7AD4" w:rsidP="00D706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Системы теплоснабжения</w:t>
      </w: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(котельные, тепловые сети, тепловые пункты, системы отопления и горячего водоснабжения) жилых зданий должны постоянно находиться в технически исправном состоянии и эксплуатироваться в соответствии с нормативными документами по теплоснабжению и вентиляции, утвержденными в установленном порядке.</w:t>
      </w:r>
    </w:p>
    <w:p w:rsidR="002B7AD4" w:rsidRPr="00D706F3" w:rsidRDefault="002B7AD4" w:rsidP="00D706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Персонал, обслуживающий системы теплоснабжения, должен быть аттестован с проверкой знаний по технике безопасности: инженерно- технический персонал и руководящие работники — один раз в три года; остальные — не реже одного раза в год.</w:t>
      </w:r>
    </w:p>
    <w:p w:rsidR="002B7AD4" w:rsidRPr="00D706F3" w:rsidRDefault="002B7AD4" w:rsidP="00D706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Инженерно-технические работники и рабочие по эксплуатации систем теплоснабжения и вентиляции должны знать эксплуатируемые системы как по чертежам, так и в натуре.</w:t>
      </w:r>
    </w:p>
    <w:p w:rsidR="002B7AD4" w:rsidRPr="00D706F3" w:rsidRDefault="002B7AD4" w:rsidP="00D706F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по обслуживанию жилищного фонда обязаны:</w:t>
      </w:r>
    </w:p>
    <w:p w:rsidR="002B7AD4" w:rsidRPr="00D706F3" w:rsidRDefault="002B7AD4" w:rsidP="00D706F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• проводить с эксплуатационным персоналом и населением соответствующую разъяснительную работу;</w:t>
      </w:r>
    </w:p>
    <w:p w:rsidR="002B7AD4" w:rsidRPr="00D706F3" w:rsidRDefault="002B7AD4" w:rsidP="00D706F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своевременно производить наладку, ремонт и реконструкцию инженерных систем и оборудования;</w:t>
      </w:r>
    </w:p>
    <w:p w:rsidR="002B7AD4" w:rsidRPr="00D706F3" w:rsidRDefault="002B7AD4" w:rsidP="00D706F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совершенствовать учет и контроль расхода топливно-энергетических ресурсов и воды путем оснащения тепловых узлов зданий современными контрольно-измерительными приборами и приборами учета (теплосчетчики и </w:t>
      </w:r>
      <w:proofErr w:type="spellStart"/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водосчетчики</w:t>
      </w:r>
      <w:proofErr w:type="spellEnd"/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), установки поквартирных водо- и газосчетчиков и обеспечивать их сохранность и работоспособность;</w:t>
      </w:r>
    </w:p>
    <w:p w:rsidR="002B7AD4" w:rsidRPr="00D706F3" w:rsidRDefault="002B7AD4" w:rsidP="00D706F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• внедрять средства автоматического регулирования и диспетчеризацию систем;</w:t>
      </w:r>
    </w:p>
    <w:p w:rsidR="002B7AD4" w:rsidRPr="00D706F3" w:rsidRDefault="002B7AD4" w:rsidP="00D706F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• широко использовать прогрессивные технические решения и передовой</w:t>
      </w:r>
      <w:r w:rsidRPr="00D706F3">
        <w:rPr>
          <w:rFonts w:ascii="Arial" w:eastAsia="Times New Roman" w:hAnsi="Arial" w:cs="Arial"/>
          <w:sz w:val="23"/>
          <w:szCs w:val="23"/>
          <w:lang w:eastAsia="ru-RU"/>
        </w:rPr>
        <w:t xml:space="preserve"> </w:t>
      </w: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 эксплуатации.</w:t>
      </w:r>
    </w:p>
    <w:p w:rsidR="003227CD" w:rsidRPr="00D706F3" w:rsidRDefault="003227CD" w:rsidP="00D706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Реконструкция и наладка систем должна производиться, как правило, специализированными монтажными и наладочными организациями, имеющими лицензию на проведение соответствующих работ.</w:t>
      </w:r>
    </w:p>
    <w:p w:rsidR="003227CD" w:rsidRPr="00D706F3" w:rsidRDefault="003227CD" w:rsidP="00D706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надежной и экономичной эксплуатации систем теплоснабжения своевременное проведение планово-предупредительного ремонта и содержание в исправности:</w:t>
      </w:r>
    </w:p>
    <w:p w:rsidR="003227CD" w:rsidRPr="00D706F3" w:rsidRDefault="003227CD" w:rsidP="00D706F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• генераторов тепла (котельных) с разработкой режимных карт работы котлов, обеспечением их высококачественным топливом, необходимым для данных типов котлов, подачей требуемого количества и качества теплоносителя для отопления, вентиляции и горячего водоснабжения жилых зданий в соответствии с требуемым графиком регулирования температуры и расхода воды в тепловых сетях;</w:t>
      </w:r>
    </w:p>
    <w:p w:rsidR="003227CD" w:rsidRPr="00D706F3" w:rsidRDefault="003227CD" w:rsidP="00D706F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• внешних теплопроводов (внутриквартальных тепловых сетей) с расчетным расходом теплоносителя и требуемыми параметрами (температурой и давлением воды в трубопроводах) при минимальных потерях;</w:t>
      </w:r>
    </w:p>
    <w:p w:rsidR="003227CD" w:rsidRPr="00D706F3" w:rsidRDefault="003227CD" w:rsidP="00D706F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• групповых (центральных) и местных (индивидуальных) тепловых пунктов с системами автоматического регулирования расхода тепла;</w:t>
      </w:r>
    </w:p>
    <w:p w:rsidR="003227CD" w:rsidRPr="00D706F3" w:rsidRDefault="003227CD" w:rsidP="00D706F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системы отопления с подачей теплоносителя требуемых параметров во все нагревательные приборы здания по графику регулирования температуры воды в системе отопления;</w:t>
      </w:r>
    </w:p>
    <w:p w:rsidR="003227CD" w:rsidRPr="00D706F3" w:rsidRDefault="003227CD" w:rsidP="00D706F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• системы горячего водоснабжения с подачей горячей воды требуемой температуры и давления во все водоразборные точки;</w:t>
      </w:r>
    </w:p>
    <w:p w:rsidR="003227CD" w:rsidRPr="00D706F3" w:rsidRDefault="003227CD" w:rsidP="00D706F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системы вентиляции, обеспечивающей в помещениях нормируемый воздухообмен, при минимальных расходах тепла на нагрев воздуха, </w:t>
      </w:r>
      <w:proofErr w:type="spellStart"/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инфильтрующегося</w:t>
      </w:r>
      <w:proofErr w:type="spellEnd"/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окна и двери, и приточного воздуха в системах с механической вентиляцией и воздушным отоплением;</w:t>
      </w:r>
    </w:p>
    <w:p w:rsidR="003227CD" w:rsidRPr="00D706F3" w:rsidRDefault="003227CD" w:rsidP="00D706F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• тепловой изоляции трубопроводов горячей воды, расположенных в подземных каналах, подвалах, чердаках, а также в санитарно-технических кабинах.</w:t>
      </w:r>
    </w:p>
    <w:p w:rsidR="008C6A29" w:rsidRPr="00D706F3" w:rsidRDefault="008C6A29" w:rsidP="00D706F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Эксплуатация теплоэлектроцентралей, квартальных котельных, подвальных и крышных котельных, тепловых сетей и тепловых пунктов должна производиться специализированными организациями.</w:t>
      </w:r>
    </w:p>
    <w:p w:rsidR="008C6A29" w:rsidRPr="00D706F3" w:rsidRDefault="008C6A29" w:rsidP="00D706F3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 пользования тепловой энергией следует определять двусторонним договором между теплоснабжающей организацией и собственником жилищного фонда (служба «Заказчика»), заключаемым на основании Правил пользования электрической и тепловой энергией. Теплоснабжающие организации обязаны обеспечивать подачу теплоносителя для отопления и горячего водоснабжения зданий в требуемом количестве и с параметрами, определяемыми техническими условиями и графиком отпуска тепла, и несут ответственность за их нарушения в соответствии с Правилами предоставления коммунальных услуг.</w:t>
      </w:r>
    </w:p>
    <w:p w:rsidR="008C6A29" w:rsidRPr="00D706F3" w:rsidRDefault="008C6A29" w:rsidP="00D706F3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Выявленные аварии во внутриквартальных тепловых сетях (до колодца или до тепловой камеры) должны немедленно устраняться (с принятием мер безопасности), не допуская дальнейшего развития.</w:t>
      </w:r>
    </w:p>
    <w:p w:rsidR="008C6A29" w:rsidRPr="00D706F3" w:rsidRDefault="008C6A29" w:rsidP="00D706F3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Остановка тепловых сетей и генераторов тепла на плановый ремонт и профилактику должна производиться в летнее время с извещением жителей за два дня. Периоды ремонта тепловых сетей и систем отопления и горячего водоснабжения следует совмещать. Срок проведения ремонта не должен превышать двух недель (14 дней). В отдельных случаях по согласованию с органом местного самоуправления допускается увеличение срока проведения ремонта.</w:t>
      </w:r>
    </w:p>
    <w:p w:rsidR="00966625" w:rsidRPr="00D706F3" w:rsidRDefault="00966625" w:rsidP="00D706F3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нарушения теплоснабжения жилых зданий организация по обслуживанию жилищного фонда обязана сообщить по подчиненности в вышестоящую организацию, составить двусторонний акт и принять меры в соответствии с Правилами предоставления коммунальных услуг.</w:t>
      </w:r>
    </w:p>
    <w:p w:rsidR="00966625" w:rsidRPr="00D706F3" w:rsidRDefault="00966625" w:rsidP="00D706F3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Приемка тепловых узлов, бойлерных, систем отопления и горячего водоснабжения, узлов учета тепловой энергии во вновь выстроенных, реконструируемых или капитально отремонтированных жилых домах должна производиться одновременно с приемкой дома при участии </w:t>
      </w: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представителей теплоснабжающей организации, главного инженера (инженера), теплотехника организации по обслуживанию жилищного фонда, представителя специализированной организации по обслуживанию теплового хозяйства, представителей подрядной и субподрядной организации с оформлением соответствующего акта.</w:t>
      </w:r>
    </w:p>
    <w:p w:rsidR="00940BC9" w:rsidRPr="00D706F3" w:rsidRDefault="00966625" w:rsidP="00D706F3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06F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приемкой в эксплуатацию все системы и оборудование теплоснабжения должны непрерывно и исправно работать не менее шести часов.</w:t>
      </w:r>
      <w:bookmarkStart w:id="0" w:name="_GoBack"/>
      <w:bookmarkEnd w:id="0"/>
    </w:p>
    <w:sectPr w:rsidR="00940BC9" w:rsidRPr="00D706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051B59"/>
    <w:multiLevelType w:val="multilevel"/>
    <w:tmpl w:val="9B406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A846D56"/>
    <w:multiLevelType w:val="multilevel"/>
    <w:tmpl w:val="A4805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E98"/>
    <w:rsid w:val="002B7AD4"/>
    <w:rsid w:val="003227CD"/>
    <w:rsid w:val="00472E98"/>
    <w:rsid w:val="008C6A29"/>
    <w:rsid w:val="00940BC9"/>
    <w:rsid w:val="00966625"/>
    <w:rsid w:val="00D7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74EF4B-4517-4B22-B86D-6C86303C1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B7A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B7AD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2B7A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C6A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9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84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823</Words>
  <Characters>4693</Characters>
  <Application>Microsoft Office Word</Application>
  <DocSecurity>0</DocSecurity>
  <Lines>39</Lines>
  <Paragraphs>11</Paragraphs>
  <ScaleCrop>false</ScaleCrop>
  <Company/>
  <LinksUpToDate>false</LinksUpToDate>
  <CharactersWithSpaces>5505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Еремеева</dc:creator>
  <cp:keywords/>
  <dc:description/>
  <cp:lastModifiedBy>Julia_N</cp:lastModifiedBy>
  <cp:revision>6</cp:revision>
  <dcterms:created xsi:type="dcterms:W3CDTF">2023-10-02T12:47:00Z</dcterms:created>
  <dcterms:modified xsi:type="dcterms:W3CDTF">2023-10-03T10:41:00Z</dcterms:modified>
</cp:coreProperties>
</file>